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6D" w:rsidRPr="0012508D" w:rsidRDefault="00CD2C6D" w:rsidP="00CD2C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</w:t>
      </w:r>
    </w:p>
    <w:p w:rsidR="00CD2C6D" w:rsidRPr="0012508D" w:rsidRDefault="00CD2C6D" w:rsidP="00CD2C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 «</w:t>
      </w:r>
      <w:proofErr w:type="gramStart"/>
      <w:r w:rsidR="00B554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Черно-Озерское</w:t>
      </w:r>
      <w:proofErr w:type="gramEnd"/>
      <w:r w:rsidRPr="00125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D2C6D" w:rsidRPr="0012508D" w:rsidRDefault="00CD2C6D" w:rsidP="00CD2C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«Забайкальский район» Забайкальского края</w:t>
      </w:r>
    </w:p>
    <w:p w:rsidR="00CD2C6D" w:rsidRPr="00CD2C6D" w:rsidRDefault="00CD2C6D" w:rsidP="00CD2C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12508D" w:rsidRDefault="00CD2C6D" w:rsidP="00CD2C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250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ПОСТАНОВЛЕНИЕ</w:t>
      </w:r>
    </w:p>
    <w:p w:rsidR="00CD2C6D" w:rsidRPr="00CD2C6D" w:rsidRDefault="00F44687" w:rsidP="00F446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15.11.2019 год                                                                                                                   № 143</w:t>
      </w:r>
      <w:r w:rsidR="00CD2C6D"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положении, о порядке и сроках</w:t>
      </w:r>
    </w:p>
    <w:p w:rsid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составления проекта бюджета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proofErr w:type="gramEnd"/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очередной финансовый год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плановый период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пунктом 3 статьи 184 Бюджетного Кодекса Российской Федерации и статьей 2 «Положения о бюджетном процессе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End"/>
    </w:p>
    <w:p w:rsidR="00CD2C6D" w:rsidRPr="00CD2C6D" w:rsidRDefault="00CD2C6D" w:rsidP="00CD2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Положение о порядке и сроках составления проекта бюджета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proofErr w:type="gramEnd"/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очередной финансовый год и на плановый период (прилагается).</w:t>
      </w:r>
    </w:p>
    <w:p w:rsidR="00CD2C6D" w:rsidRDefault="00CD2C6D" w:rsidP="00CD2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gramStart"/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настоящего Постановления оставляю за собой</w:t>
      </w:r>
    </w:p>
    <w:p w:rsidR="00CD2C6D" w:rsidRPr="00CD2C6D" w:rsidRDefault="00CD2C6D" w:rsidP="00CD2C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Настоящее Постановление вступает в силу </w:t>
      </w:r>
      <w:r w:rsidR="00F44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следующий день после его официального опубликования (обнародования).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</w:t>
      </w:r>
      <w:proofErr w:type="gramStart"/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</w:t>
      </w:r>
      <w:proofErr w:type="gramEnd"/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«</w:t>
      </w:r>
      <w:proofErr w:type="gramStart"/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proofErr w:type="gramEnd"/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                                </w:t>
      </w:r>
      <w:r w:rsidR="00EA3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В. </w:t>
      </w:r>
      <w:proofErr w:type="spellStart"/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Абрамовских</w:t>
      </w:r>
      <w:proofErr w:type="spellEnd"/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E7152" w:rsidRPr="005E7152" w:rsidRDefault="005E7152" w:rsidP="005E71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16"/>
          <w:szCs w:val="16"/>
        </w:rPr>
      </w:pPr>
      <w:r w:rsidRPr="005E7152">
        <w:rPr>
          <w:color w:val="333333"/>
          <w:sz w:val="16"/>
          <w:szCs w:val="16"/>
        </w:rPr>
        <w:lastRenderedPageBreak/>
        <w:t>Приложение № 1</w:t>
      </w:r>
    </w:p>
    <w:p w:rsidR="005E7152" w:rsidRPr="00D147DC" w:rsidRDefault="005E7152" w:rsidP="005E715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47DC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5E7152" w:rsidRPr="00D147DC" w:rsidRDefault="005E7152" w:rsidP="005E715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4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</w:t>
      </w:r>
    </w:p>
    <w:p w:rsidR="005E7152" w:rsidRPr="00D147DC" w:rsidRDefault="005E7152" w:rsidP="005E715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47DC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5E7152" w:rsidRDefault="005E7152" w:rsidP="005E71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="00B55486">
        <w:rPr>
          <w:sz w:val="16"/>
          <w:szCs w:val="16"/>
        </w:rPr>
        <w:t>Черно-Озерское</w:t>
      </w:r>
      <w:proofErr w:type="gramEnd"/>
      <w:r>
        <w:rPr>
          <w:sz w:val="16"/>
          <w:szCs w:val="16"/>
        </w:rPr>
        <w:t>»</w:t>
      </w:r>
    </w:p>
    <w:p w:rsidR="00F44687" w:rsidRDefault="00F44687" w:rsidP="005E71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от 15.11.2019 года № 143</w:t>
      </w:r>
    </w:p>
    <w:p w:rsidR="005E7152" w:rsidRDefault="005E7152" w:rsidP="005E7152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333333"/>
        </w:rPr>
      </w:pPr>
    </w:p>
    <w:p w:rsidR="00043515" w:rsidRPr="00043515" w:rsidRDefault="00CD2C6D" w:rsidP="000435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CD2C6D">
        <w:rPr>
          <w:color w:val="333333"/>
        </w:rPr>
        <w:t> </w:t>
      </w:r>
      <w:r w:rsidR="00043515" w:rsidRPr="00043515">
        <w:rPr>
          <w:b/>
          <w:bCs/>
          <w:color w:val="444444"/>
          <w:sz w:val="28"/>
          <w:szCs w:val="28"/>
          <w:bdr w:val="none" w:sz="0" w:space="0" w:color="auto" w:frame="1"/>
        </w:rPr>
        <w:t>ПОРЯДОК СОСТАВЛЕНИЯ ПРОЕКТА БЮДЖЕТА</w:t>
      </w:r>
    </w:p>
    <w:p w:rsidR="00043515" w:rsidRPr="00043515" w:rsidRDefault="00043515" w:rsidP="0004351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>СЕЛЬСКОГО</w:t>
      </w:r>
      <w:r w:rsidRPr="00043515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ПОСЕЛЕНИ</w:t>
      </w:r>
      <w:r>
        <w:rPr>
          <w:b/>
          <w:bCs/>
          <w:color w:val="444444"/>
          <w:sz w:val="28"/>
          <w:szCs w:val="28"/>
          <w:bdr w:val="none" w:sz="0" w:space="0" w:color="auto" w:frame="1"/>
        </w:rPr>
        <w:t>Я «</w:t>
      </w:r>
      <w:proofErr w:type="gramStart"/>
      <w:r w:rsidR="00B55486">
        <w:rPr>
          <w:b/>
          <w:bCs/>
          <w:color w:val="444444"/>
          <w:sz w:val="28"/>
          <w:szCs w:val="28"/>
          <w:bdr w:val="none" w:sz="0" w:space="0" w:color="auto" w:frame="1"/>
        </w:rPr>
        <w:t>ЧЕРНО-ОЗЕРСКОЕ</w:t>
      </w:r>
      <w:proofErr w:type="gramEnd"/>
      <w:r>
        <w:rPr>
          <w:b/>
          <w:bCs/>
          <w:color w:val="444444"/>
          <w:sz w:val="28"/>
          <w:szCs w:val="28"/>
          <w:bdr w:val="none" w:sz="0" w:space="0" w:color="auto" w:frame="1"/>
        </w:rPr>
        <w:t>»</w:t>
      </w:r>
      <w:r w:rsidRPr="00043515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НА ОЧЕРЕДНОЙ ФИНАНСОВЫЙ ГОД И ПЛАНОВЫЙ ПЕРИОД</w:t>
      </w:r>
    </w:p>
    <w:p w:rsidR="00CD2C6D" w:rsidRPr="00CD2C6D" w:rsidRDefault="00CD2C6D" w:rsidP="00CD2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47DC" w:rsidRPr="0012508D" w:rsidRDefault="00043515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D147DC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составления проекта бюджета</w:t>
      </w:r>
      <w:r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«</w:t>
      </w:r>
      <w:proofErr w:type="gramStart"/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proofErr w:type="gramEnd"/>
      <w:r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7DC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(далее – Порядок) определяет правила и процедуру разработки проекта бюджета</w:t>
      </w:r>
      <w:r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«</w:t>
      </w:r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r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147DC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местный бюджет) на очередной финансовый год и плановый период и подготовки необходимых для этого нормативных правовых актов и материалов.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формирования Порядка является обеспечение своевременного и качественного составления проекта местного бюджета, установление этапов и сроков его составления.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Составление проекта местного бюджета на очередной финансовый год и плановый период основывается </w:t>
      </w:r>
      <w:proofErr w:type="gramStart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Бюджетном </w:t>
      </w:r>
      <w:proofErr w:type="gramStart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послании</w:t>
      </w:r>
      <w:proofErr w:type="gramEnd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 в 2014-2016 годах;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Бюджетном </w:t>
      </w:r>
      <w:proofErr w:type="gramStart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кодексе</w:t>
      </w:r>
      <w:proofErr w:type="gramEnd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прогнозе</w:t>
      </w:r>
      <w:proofErr w:type="gramEnd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</w:t>
      </w:r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 «</w:t>
      </w:r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-основных </w:t>
      </w:r>
      <w:proofErr w:type="gramStart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</w:t>
      </w:r>
      <w:proofErr w:type="gramEnd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</w:t>
      </w:r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 «</w:t>
      </w:r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515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муниципальных </w:t>
      </w:r>
      <w:proofErr w:type="gramStart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 «</w:t>
      </w:r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местного бюджета на очередной финансовый год и плановый период разрабатывается путем изменения (уточнения) показателей планового периода утвержденного бюджета и включения показателей второго года планового периода.</w:t>
      </w:r>
    </w:p>
    <w:p w:rsidR="00D147DC" w:rsidRPr="0012508D" w:rsidRDefault="00D147DC" w:rsidP="00D147DC">
      <w:pPr>
        <w:numPr>
          <w:ilvl w:val="1"/>
          <w:numId w:val="1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проекта местного бюджета</w:t>
      </w:r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 «</w:t>
      </w:r>
      <w:proofErr w:type="gramStart"/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proofErr w:type="gramEnd"/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составление программы социально-экономического развития</w:t>
      </w:r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«</w:t>
      </w:r>
      <w:proofErr w:type="gramStart"/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proofErr w:type="gramEnd"/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перспективного финансового плана;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рассматривает и одобряет прогноз социально-экономического развития </w:t>
      </w:r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 «</w:t>
      </w:r>
      <w:proofErr w:type="gramStart"/>
      <w:r w:rsidR="00B554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Черно-Озерское</w:t>
      </w:r>
      <w:proofErr w:type="gramEnd"/>
      <w:r w:rsidR="00043515" w:rsidRPr="00125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</w:p>
    <w:p w:rsidR="00D147DC" w:rsidRPr="0012508D" w:rsidRDefault="00D147DC" w:rsidP="00D147DC">
      <w:pPr>
        <w:numPr>
          <w:ilvl w:val="0"/>
          <w:numId w:val="2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одобряет проект решения о местном бюджете, а также документы и материалы, подлежащие одновременному представлению в совет</w:t>
      </w:r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gramStart"/>
      <w:r w:rsidR="00B554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7DC" w:rsidRPr="0012508D" w:rsidRDefault="00D147DC" w:rsidP="00D147DC">
      <w:pPr>
        <w:numPr>
          <w:ilvl w:val="0"/>
          <w:numId w:val="3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и непосредственно составляет проект местного бюджета на очередной финансовый год и плановый период, формирует пакет документов и материалов, подлежащих представлению в совет</w:t>
      </w:r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gramStart"/>
      <w:r w:rsidR="00B554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147DC" w:rsidRPr="0012508D" w:rsidRDefault="00D147DC" w:rsidP="00D147DC">
      <w:pPr>
        <w:numPr>
          <w:ilvl w:val="0"/>
          <w:numId w:val="4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основные характеристики проекта местного бюджета на очередной финансовый год и плановый период;</w:t>
      </w:r>
    </w:p>
    <w:p w:rsidR="00D147DC" w:rsidRPr="0012508D" w:rsidRDefault="00D147DC" w:rsidP="00D147DC">
      <w:pPr>
        <w:numPr>
          <w:ilvl w:val="0"/>
          <w:numId w:val="5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проект решения совета </w:t>
      </w:r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="00B554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</w:p>
    <w:p w:rsidR="00D147DC" w:rsidRPr="0012508D" w:rsidRDefault="00D147DC" w:rsidP="00D147DC">
      <w:pPr>
        <w:numPr>
          <w:ilvl w:val="0"/>
          <w:numId w:val="6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и методику планирования бюджетных ассигнований;</w:t>
      </w:r>
    </w:p>
    <w:p w:rsidR="00D147DC" w:rsidRPr="0012508D" w:rsidRDefault="00D147DC" w:rsidP="00D147DC">
      <w:pPr>
        <w:numPr>
          <w:ilvl w:val="0"/>
          <w:numId w:val="7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составления и ведения сводной бюджетной росписи</w:t>
      </w:r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gramStart"/>
      <w:r w:rsidR="00B554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147DC" w:rsidRPr="0012508D" w:rsidRDefault="00D147DC" w:rsidP="00D147DC">
      <w:pPr>
        <w:numPr>
          <w:ilvl w:val="0"/>
          <w:numId w:val="9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прогноз доходов и поступлений из источников финансирования дефицита местного бюджета;</w:t>
      </w:r>
    </w:p>
    <w:p w:rsidR="00D147DC" w:rsidRPr="0012508D" w:rsidRDefault="00D147DC" w:rsidP="00D147DC">
      <w:pPr>
        <w:numPr>
          <w:ilvl w:val="0"/>
          <w:numId w:val="10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реестр расходных обязательств </w:t>
      </w:r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="00B554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Черно-Озерское</w:t>
      </w:r>
      <w:proofErr w:type="gramEnd"/>
      <w:r w:rsidR="00043515"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осуществляет методическое руководство составлением реестра расходных обязательств;</w:t>
      </w:r>
    </w:p>
    <w:p w:rsidR="00D147DC" w:rsidRPr="0012508D" w:rsidRDefault="00D147DC" w:rsidP="00D147DC">
      <w:pPr>
        <w:numPr>
          <w:ilvl w:val="0"/>
          <w:numId w:val="11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применения бюджетной классификации Российской Федерации в части, относящейся к местному бюджету;</w:t>
      </w:r>
    </w:p>
    <w:p w:rsidR="00D147DC" w:rsidRPr="0012508D" w:rsidRDefault="00D147DC" w:rsidP="00D147DC">
      <w:pPr>
        <w:numPr>
          <w:ilvl w:val="0"/>
          <w:numId w:val="12"/>
        </w:numPr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оценку ожидаемого исполнения местного бюджета за текущий финансовый год.</w:t>
      </w:r>
    </w:p>
    <w:p w:rsidR="00D147DC" w:rsidRPr="0012508D" w:rsidRDefault="00D147DC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проекта решения о местном бюджете на очередной финансовый год и плановый период, а также документов и материалов, предоставляемых в установленном порядке одновременно с ним, осуществляется в соответствии с Графиком составления проекта местного бюджета на очередной финансовый год и плановый период.</w:t>
      </w:r>
    </w:p>
    <w:p w:rsidR="005E7152" w:rsidRPr="0012508D" w:rsidRDefault="005E7152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52" w:rsidRDefault="005E7152" w:rsidP="00D147DC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7152" w:rsidRPr="005E7152" w:rsidRDefault="005E7152" w:rsidP="005E71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16"/>
          <w:szCs w:val="16"/>
        </w:rPr>
      </w:pPr>
      <w:r w:rsidRPr="005E7152">
        <w:rPr>
          <w:color w:val="333333"/>
          <w:sz w:val="16"/>
          <w:szCs w:val="16"/>
        </w:rPr>
        <w:lastRenderedPageBreak/>
        <w:t>Приложение № 1</w:t>
      </w:r>
    </w:p>
    <w:p w:rsidR="005E7152" w:rsidRPr="00D147DC" w:rsidRDefault="005E7152" w:rsidP="005E715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47DC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</w:p>
    <w:p w:rsidR="005E7152" w:rsidRPr="00D147DC" w:rsidRDefault="005E7152" w:rsidP="005E715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47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</w:t>
      </w:r>
    </w:p>
    <w:p w:rsidR="005E7152" w:rsidRPr="00D147DC" w:rsidRDefault="005E7152" w:rsidP="005E715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47DC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F44687" w:rsidRDefault="005E7152" w:rsidP="00F446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="00B55486">
        <w:rPr>
          <w:sz w:val="16"/>
          <w:szCs w:val="16"/>
        </w:rPr>
        <w:t>Черно-Озерское</w:t>
      </w:r>
      <w:proofErr w:type="gramEnd"/>
      <w:r>
        <w:rPr>
          <w:sz w:val="16"/>
          <w:szCs w:val="16"/>
        </w:rPr>
        <w:t>»</w:t>
      </w:r>
      <w:r w:rsidR="00F44687" w:rsidRPr="00F44687">
        <w:rPr>
          <w:sz w:val="16"/>
          <w:szCs w:val="16"/>
        </w:rPr>
        <w:t xml:space="preserve"> </w:t>
      </w:r>
    </w:p>
    <w:p w:rsidR="00F44687" w:rsidRDefault="00F44687" w:rsidP="00F446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от 15.11.2019 года № 143</w:t>
      </w:r>
    </w:p>
    <w:p w:rsidR="005E7152" w:rsidRDefault="005E7152" w:rsidP="005E715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16"/>
          <w:szCs w:val="16"/>
        </w:rPr>
      </w:pPr>
    </w:p>
    <w:p w:rsidR="00D147DC" w:rsidRPr="00D147DC" w:rsidRDefault="00D147DC" w:rsidP="00D147D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47D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ГРАФИК</w:t>
      </w:r>
    </w:p>
    <w:p w:rsidR="0015401C" w:rsidRPr="00D147DC" w:rsidRDefault="00D147DC" w:rsidP="0015401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47D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СОСТАВЛЕНИЯ</w:t>
      </w:r>
      <w:r w:rsidRPr="00D147D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D147D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ПРОЕКТА БЮДЖЕТА </w:t>
      </w:r>
      <w:r w:rsidR="0015401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СЕЛЬСКОГО ПОСЕЛЕНИЯ «</w:t>
      </w:r>
      <w:proofErr w:type="gramStart"/>
      <w:r w:rsidR="00B55486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ЧЕРНО-ОЗЕРСКОЕ</w:t>
      </w:r>
      <w:proofErr w:type="gramEnd"/>
      <w:r w:rsidR="0015401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»</w:t>
      </w:r>
    </w:p>
    <w:p w:rsidR="00D147DC" w:rsidRPr="00D147DC" w:rsidRDefault="00D147DC" w:rsidP="00D147D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147DC" w:rsidRPr="00D147DC" w:rsidRDefault="00D147DC" w:rsidP="00D147D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47D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НА ОЧЕРЕДНОЙ ФИНАНСОВЫЙ ГОД И ПЛАНОВЫЙ ПЕРИОД</w:t>
      </w:r>
    </w:p>
    <w:p w:rsidR="00D147DC" w:rsidRPr="00D147DC" w:rsidRDefault="00D147DC" w:rsidP="00B93E5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CD2C6D" w:rsidRPr="00CD2C6D" w:rsidRDefault="00CD2C6D" w:rsidP="00D147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3"/>
        <w:gridCol w:w="4095"/>
        <w:gridCol w:w="2244"/>
        <w:gridCol w:w="2128"/>
      </w:tblGrid>
      <w:tr w:rsidR="0025558E" w:rsidRPr="0025558E" w:rsidTr="002555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58E" w:rsidRPr="0025558E" w:rsidRDefault="0025558E" w:rsidP="0025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58E" w:rsidRPr="0025558E" w:rsidRDefault="0025558E" w:rsidP="0025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58E" w:rsidRPr="0025558E" w:rsidRDefault="0025558E" w:rsidP="0025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 исполнители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58E" w:rsidRPr="0025558E" w:rsidRDefault="0025558E" w:rsidP="0025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исполнения</w:t>
            </w:r>
          </w:p>
        </w:tc>
      </w:tr>
      <w:tr w:rsidR="0025558E" w:rsidRPr="0025558E" w:rsidTr="002555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8E" w:rsidRPr="0025558E" w:rsidRDefault="0025558E" w:rsidP="0025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8E" w:rsidRPr="0025558E" w:rsidRDefault="0025558E" w:rsidP="00D74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и методика планирования бюджетных ассигнований бюджета </w:t>
            </w:r>
            <w:r w:rsid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сельского поселения 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="00B554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Черно-Озерское</w:t>
            </w:r>
            <w:proofErr w:type="gramEnd"/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="0097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2020</w:t>
            </w:r>
            <w:r w:rsid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5558E" w:rsidRPr="00D74765" w:rsidRDefault="0025558E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  <w:p w:rsidR="0025558E" w:rsidRPr="00D74765" w:rsidRDefault="0025558E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</w:t>
            </w:r>
          </w:p>
          <w:p w:rsidR="0025558E" w:rsidRPr="00D74765" w:rsidRDefault="0025558E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</w:t>
            </w:r>
          </w:p>
          <w:p w:rsidR="0025558E" w:rsidRPr="00D74765" w:rsidRDefault="0025558E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 w:rsidR="00B554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Черно-Озерское</w:t>
            </w:r>
            <w:proofErr w:type="gramEnd"/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8E" w:rsidRPr="0025558E" w:rsidRDefault="00F44687" w:rsidP="00255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="0025558E"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25558E"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ноября текущего года</w:t>
            </w:r>
          </w:p>
        </w:tc>
      </w:tr>
      <w:tr w:rsidR="00F44687" w:rsidRPr="0025558E" w:rsidTr="002555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25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D74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направления бюдже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тной и налоговой политики на 2020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Черно-Озерское</w:t>
            </w:r>
            <w:proofErr w:type="gramEnd"/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007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ноября текущего года</w:t>
            </w:r>
          </w:p>
        </w:tc>
      </w:tr>
      <w:tr w:rsidR="00F44687" w:rsidRPr="0025558E" w:rsidTr="002555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25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D74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ожидаемого исполнения бюджета на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Черно-Озерское</w:t>
            </w:r>
            <w:proofErr w:type="gramEnd"/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007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ноября текущего года</w:t>
            </w:r>
          </w:p>
        </w:tc>
      </w:tr>
      <w:tr w:rsidR="00F44687" w:rsidRPr="0025558E" w:rsidTr="002555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25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D74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Прогноз доходов и расходов бюджета 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2020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 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Черно-Озерское</w:t>
            </w:r>
            <w:proofErr w:type="gramEnd"/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007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ноября текущего года</w:t>
            </w:r>
          </w:p>
        </w:tc>
      </w:tr>
      <w:tr w:rsidR="00F44687" w:rsidRPr="0025558E" w:rsidTr="002555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25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DD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 бюджета на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годов, проект Решения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совета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 также необходимые документы и </w:t>
            </w:r>
            <w:proofErr w:type="gramStart"/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материалы</w:t>
            </w:r>
            <w:proofErr w:type="gramEnd"/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предоставляемые одновременно с проектом бюджета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Черно-Озерское</w:t>
            </w:r>
            <w:proofErr w:type="gramEnd"/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007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ноября текущего года</w:t>
            </w:r>
          </w:p>
        </w:tc>
      </w:tr>
      <w:tr w:rsidR="00F44687" w:rsidRPr="0025558E" w:rsidTr="002555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25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D74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Предварительные итоги социально-экономического развития за истекший период и ожидаемые итоги социально-экономического развития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сельского поселения 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Черно-Озерское</w:t>
            </w:r>
            <w:proofErr w:type="gramEnd"/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за текущий финансовый год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</w:t>
            </w:r>
          </w:p>
          <w:p w:rsidR="00F44687" w:rsidRPr="00D74765" w:rsidRDefault="00F44687" w:rsidP="008E2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Черно-Озерское</w:t>
            </w:r>
            <w:proofErr w:type="gramEnd"/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007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ноября текущего года</w:t>
            </w:r>
          </w:p>
        </w:tc>
      </w:tr>
      <w:tr w:rsidR="00F44687" w:rsidRPr="0025558E" w:rsidTr="002555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25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255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действующие муниципальные целевые программы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D74765" w:rsidRDefault="00F44687" w:rsidP="00D747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</w:t>
            </w:r>
          </w:p>
          <w:p w:rsidR="00F44687" w:rsidRPr="00D74765" w:rsidRDefault="00F44687" w:rsidP="00D747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</w:t>
            </w:r>
          </w:p>
          <w:p w:rsidR="00F44687" w:rsidRDefault="00F44687" w:rsidP="00D747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поселения</w:t>
            </w:r>
          </w:p>
          <w:p w:rsidR="00F44687" w:rsidRPr="0025558E" w:rsidRDefault="00F44687" w:rsidP="00D747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Черно-Озерское</w:t>
            </w:r>
            <w:proofErr w:type="gramEnd"/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4687" w:rsidRPr="0025558E" w:rsidRDefault="00F44687" w:rsidP="00007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</w:t>
            </w:r>
            <w:r w:rsidRPr="00D747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25558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ноября текущего года</w:t>
            </w:r>
          </w:p>
        </w:tc>
      </w:tr>
    </w:tbl>
    <w:p w:rsidR="00C16AAE" w:rsidRPr="00CD2C6D" w:rsidRDefault="00C16AAE">
      <w:pPr>
        <w:rPr>
          <w:rFonts w:ascii="Times New Roman" w:hAnsi="Times New Roman" w:cs="Times New Roman"/>
          <w:sz w:val="24"/>
          <w:szCs w:val="24"/>
        </w:rPr>
      </w:pPr>
    </w:p>
    <w:sectPr w:rsidR="00C16AAE" w:rsidRPr="00CD2C6D" w:rsidSect="00C1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F3B"/>
    <w:multiLevelType w:val="multilevel"/>
    <w:tmpl w:val="B6E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D0EEB"/>
    <w:multiLevelType w:val="multilevel"/>
    <w:tmpl w:val="EBC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706A7"/>
    <w:multiLevelType w:val="multilevel"/>
    <w:tmpl w:val="3C4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33EEB"/>
    <w:multiLevelType w:val="multilevel"/>
    <w:tmpl w:val="F8D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CF1439"/>
    <w:multiLevelType w:val="multilevel"/>
    <w:tmpl w:val="242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987666"/>
    <w:multiLevelType w:val="multilevel"/>
    <w:tmpl w:val="E76E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C65D82"/>
    <w:multiLevelType w:val="multilevel"/>
    <w:tmpl w:val="3B8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52E33"/>
    <w:multiLevelType w:val="multilevel"/>
    <w:tmpl w:val="480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D340B0"/>
    <w:multiLevelType w:val="multilevel"/>
    <w:tmpl w:val="B01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62591B"/>
    <w:multiLevelType w:val="multilevel"/>
    <w:tmpl w:val="6EE0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AB0FAA"/>
    <w:multiLevelType w:val="multilevel"/>
    <w:tmpl w:val="2F1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6F75F9"/>
    <w:multiLevelType w:val="multilevel"/>
    <w:tmpl w:val="674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6D"/>
    <w:rsid w:val="00043515"/>
    <w:rsid w:val="0012508D"/>
    <w:rsid w:val="0015401C"/>
    <w:rsid w:val="0025558E"/>
    <w:rsid w:val="00303334"/>
    <w:rsid w:val="00386C93"/>
    <w:rsid w:val="003E35BE"/>
    <w:rsid w:val="005E7152"/>
    <w:rsid w:val="00977EBA"/>
    <w:rsid w:val="009E2C3D"/>
    <w:rsid w:val="00B55486"/>
    <w:rsid w:val="00B63F5C"/>
    <w:rsid w:val="00B72B22"/>
    <w:rsid w:val="00B83476"/>
    <w:rsid w:val="00B93E52"/>
    <w:rsid w:val="00C16AAE"/>
    <w:rsid w:val="00CD2C6D"/>
    <w:rsid w:val="00CE49BD"/>
    <w:rsid w:val="00D147DC"/>
    <w:rsid w:val="00D74765"/>
    <w:rsid w:val="00DD5BE8"/>
    <w:rsid w:val="00EA35DA"/>
    <w:rsid w:val="00F4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D66B-3146-421D-887B-CBE57EE4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2019-11-18T01:31:00Z</cp:lastPrinted>
  <dcterms:created xsi:type="dcterms:W3CDTF">2019-11-18T01:34:00Z</dcterms:created>
  <dcterms:modified xsi:type="dcterms:W3CDTF">2019-11-18T01:34:00Z</dcterms:modified>
</cp:coreProperties>
</file>